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F2" w:rsidRDefault="002201F2" w:rsidP="002201F2">
      <w:pPr>
        <w:rPr>
          <w:rFonts w:asciiTheme="majorHAnsi" w:hAnsiTheme="majorHAnsi"/>
          <w:b/>
          <w:color w:val="FF0000"/>
          <w:sz w:val="56"/>
          <w:szCs w:val="56"/>
        </w:rPr>
      </w:pPr>
    </w:p>
    <w:p w:rsidR="002201F2" w:rsidRPr="002201F2" w:rsidRDefault="002201F2" w:rsidP="002201F2">
      <w:pPr>
        <w:rPr>
          <w:rFonts w:asciiTheme="majorHAnsi" w:hAnsiTheme="majorHAnsi" w:cstheme="majorHAnsi"/>
          <w:b/>
          <w:sz w:val="32"/>
          <w:szCs w:val="32"/>
        </w:rPr>
      </w:pPr>
      <w:r w:rsidRPr="002201F2">
        <w:rPr>
          <w:rFonts w:asciiTheme="majorHAnsi" w:hAnsiTheme="majorHAnsi" w:cstheme="majorHAnsi"/>
          <w:b/>
          <w:sz w:val="32"/>
          <w:szCs w:val="32"/>
        </w:rPr>
        <w:t>UCAS Code of Conduct for Suppliers and Sub-Contractors</w:t>
      </w:r>
    </w:p>
    <w:p w:rsidR="002201F2" w:rsidRPr="002201F2" w:rsidRDefault="002201F2" w:rsidP="00F06496">
      <w:pPr>
        <w:spacing w:line="240" w:lineRule="auto"/>
        <w:rPr>
          <w:rFonts w:asciiTheme="majorHAnsi" w:hAnsiTheme="majorHAnsi" w:cstheme="majorHAnsi"/>
          <w:sz w:val="24"/>
          <w:szCs w:val="24"/>
        </w:rPr>
      </w:pPr>
      <w:r w:rsidRPr="002201F2">
        <w:rPr>
          <w:rFonts w:asciiTheme="majorHAnsi" w:hAnsiTheme="majorHAnsi" w:cstheme="majorHAnsi"/>
          <w:sz w:val="24"/>
          <w:szCs w:val="24"/>
        </w:rPr>
        <w:t>UCAS’s suppliers and sub-contractors have an important role to play in our supply chain, reflecting our distinct values as an organisation, and helping us to remain at the heart of connecting people to higher education.  In turn we expect our suppliers and sub-contractors to demonstrate the same high standards of UCAS.  It is also expected that suppliers and sub-contractors apply a comparable code of conduct in relation to its own supply chain.</w:t>
      </w:r>
    </w:p>
    <w:p w:rsidR="002201F2" w:rsidRPr="002201F2" w:rsidRDefault="002201F2" w:rsidP="00F06496">
      <w:pPr>
        <w:spacing w:line="240" w:lineRule="auto"/>
        <w:rPr>
          <w:rFonts w:asciiTheme="majorHAnsi" w:hAnsiTheme="majorHAnsi" w:cstheme="majorHAnsi"/>
          <w:sz w:val="24"/>
          <w:szCs w:val="24"/>
        </w:rPr>
      </w:pPr>
      <w:r w:rsidRPr="002201F2">
        <w:rPr>
          <w:rFonts w:asciiTheme="majorHAnsi" w:hAnsiTheme="majorHAnsi" w:cstheme="majorHAnsi"/>
          <w:sz w:val="24"/>
          <w:szCs w:val="24"/>
        </w:rPr>
        <w:t>Suppliers and sub-contractors are expected to respect the rights of UCAS’s employees and that of their own employees through applying relevant working ethics, to offer safe and good working conditions in a non-discriminatory environment.</w:t>
      </w:r>
    </w:p>
    <w:p w:rsidR="002201F2" w:rsidRPr="002201F2" w:rsidRDefault="002201F2" w:rsidP="00F06496">
      <w:pPr>
        <w:spacing w:line="240" w:lineRule="auto"/>
        <w:rPr>
          <w:rFonts w:asciiTheme="majorHAnsi" w:hAnsiTheme="majorHAnsi" w:cstheme="majorHAnsi"/>
          <w:sz w:val="24"/>
          <w:szCs w:val="24"/>
        </w:rPr>
      </w:pPr>
      <w:r w:rsidRPr="002201F2">
        <w:rPr>
          <w:rFonts w:asciiTheme="majorHAnsi" w:hAnsiTheme="majorHAnsi" w:cstheme="majorHAnsi"/>
          <w:sz w:val="24"/>
          <w:szCs w:val="24"/>
        </w:rPr>
        <w:t>These working ethics require that:</w:t>
      </w:r>
    </w:p>
    <w:p w:rsidR="002201F2" w:rsidRPr="002201F2" w:rsidRDefault="002201F2" w:rsidP="00F06496">
      <w:pPr>
        <w:pStyle w:val="ListParagraph"/>
        <w:numPr>
          <w:ilvl w:val="0"/>
          <w:numId w:val="1"/>
        </w:numPr>
        <w:spacing w:line="240" w:lineRule="auto"/>
        <w:rPr>
          <w:rFonts w:asciiTheme="majorHAnsi" w:hAnsiTheme="majorHAnsi" w:cstheme="majorHAnsi"/>
          <w:sz w:val="24"/>
          <w:szCs w:val="24"/>
        </w:rPr>
      </w:pPr>
      <w:r w:rsidRPr="002201F2">
        <w:rPr>
          <w:rFonts w:asciiTheme="majorHAnsi" w:hAnsiTheme="majorHAnsi" w:cstheme="majorHAnsi"/>
          <w:sz w:val="24"/>
          <w:szCs w:val="24"/>
        </w:rPr>
        <w:t>All employees shall be treated equally, fairly and with respect regardless of race, gender, age, national origin, disability, caste, religion, sexual orientation, union membership or political affiliation.</w:t>
      </w:r>
    </w:p>
    <w:p w:rsidR="002201F2" w:rsidRPr="002201F2" w:rsidRDefault="002201F2" w:rsidP="00F06496">
      <w:pPr>
        <w:pStyle w:val="ListParagraph"/>
        <w:spacing w:line="240" w:lineRule="auto"/>
        <w:rPr>
          <w:rFonts w:asciiTheme="majorHAnsi" w:hAnsiTheme="majorHAnsi" w:cstheme="majorHAnsi"/>
          <w:sz w:val="24"/>
          <w:szCs w:val="24"/>
        </w:rPr>
      </w:pPr>
    </w:p>
    <w:p w:rsidR="002201F2" w:rsidRPr="002201F2" w:rsidRDefault="002201F2" w:rsidP="00F06496">
      <w:pPr>
        <w:pStyle w:val="ListParagraph"/>
        <w:numPr>
          <w:ilvl w:val="0"/>
          <w:numId w:val="1"/>
        </w:numPr>
        <w:spacing w:line="240" w:lineRule="auto"/>
        <w:rPr>
          <w:rFonts w:asciiTheme="majorHAnsi" w:hAnsiTheme="majorHAnsi" w:cstheme="majorHAnsi"/>
          <w:sz w:val="24"/>
          <w:szCs w:val="24"/>
        </w:rPr>
      </w:pPr>
      <w:r w:rsidRPr="002201F2">
        <w:rPr>
          <w:rFonts w:asciiTheme="majorHAnsi" w:hAnsiTheme="majorHAnsi" w:cstheme="majorHAnsi"/>
          <w:sz w:val="24"/>
          <w:szCs w:val="24"/>
        </w:rPr>
        <w:t>It is not acceptable to engage in or support the use of forced labour.</w:t>
      </w:r>
    </w:p>
    <w:p w:rsidR="002201F2" w:rsidRPr="002201F2" w:rsidRDefault="002201F2" w:rsidP="00F06496">
      <w:pPr>
        <w:pStyle w:val="ListParagraph"/>
        <w:spacing w:line="240" w:lineRule="auto"/>
        <w:rPr>
          <w:rFonts w:asciiTheme="majorHAnsi" w:hAnsiTheme="majorHAnsi" w:cstheme="majorHAnsi"/>
          <w:sz w:val="24"/>
          <w:szCs w:val="24"/>
        </w:rPr>
      </w:pPr>
    </w:p>
    <w:p w:rsidR="002201F2" w:rsidRPr="002201F2" w:rsidRDefault="002201F2" w:rsidP="00F06496">
      <w:pPr>
        <w:pStyle w:val="ListParagraph"/>
        <w:numPr>
          <w:ilvl w:val="0"/>
          <w:numId w:val="1"/>
        </w:numPr>
        <w:spacing w:line="240" w:lineRule="auto"/>
        <w:rPr>
          <w:rFonts w:asciiTheme="majorHAnsi" w:hAnsiTheme="majorHAnsi" w:cstheme="majorHAnsi"/>
          <w:sz w:val="24"/>
          <w:szCs w:val="24"/>
        </w:rPr>
      </w:pPr>
      <w:r w:rsidRPr="002201F2">
        <w:rPr>
          <w:rFonts w:asciiTheme="majorHAnsi" w:hAnsiTheme="majorHAnsi" w:cstheme="majorHAnsi"/>
          <w:sz w:val="24"/>
          <w:szCs w:val="24"/>
        </w:rPr>
        <w:t xml:space="preserve">It is not acceptable to engage in or tolerate the use of child labour. </w:t>
      </w:r>
    </w:p>
    <w:p w:rsidR="002201F2" w:rsidRPr="002201F2" w:rsidRDefault="002201F2" w:rsidP="00F06496">
      <w:pPr>
        <w:pStyle w:val="ListParagraph"/>
        <w:spacing w:line="240" w:lineRule="auto"/>
        <w:rPr>
          <w:rFonts w:asciiTheme="majorHAnsi" w:hAnsiTheme="majorHAnsi" w:cstheme="majorHAnsi"/>
          <w:sz w:val="24"/>
          <w:szCs w:val="24"/>
        </w:rPr>
      </w:pPr>
    </w:p>
    <w:p w:rsidR="002201F2" w:rsidRPr="002201F2" w:rsidRDefault="002201F2" w:rsidP="00F06496">
      <w:pPr>
        <w:pStyle w:val="ListParagraph"/>
        <w:numPr>
          <w:ilvl w:val="0"/>
          <w:numId w:val="1"/>
        </w:numPr>
        <w:spacing w:line="240" w:lineRule="auto"/>
        <w:rPr>
          <w:rFonts w:asciiTheme="majorHAnsi" w:hAnsiTheme="majorHAnsi" w:cstheme="majorHAnsi"/>
          <w:sz w:val="24"/>
          <w:szCs w:val="24"/>
        </w:rPr>
      </w:pPr>
      <w:r w:rsidRPr="002201F2">
        <w:rPr>
          <w:rFonts w:asciiTheme="majorHAnsi" w:hAnsiTheme="majorHAnsi" w:cstheme="majorHAnsi"/>
          <w:sz w:val="24"/>
          <w:szCs w:val="24"/>
        </w:rPr>
        <w:t>Wages and other related benefits should meet at least the relevant legal requirements.</w:t>
      </w:r>
    </w:p>
    <w:p w:rsidR="002201F2" w:rsidRPr="002201F2" w:rsidRDefault="002201F2" w:rsidP="00F06496">
      <w:pPr>
        <w:pStyle w:val="ListParagraph"/>
        <w:spacing w:line="240" w:lineRule="auto"/>
        <w:rPr>
          <w:rFonts w:asciiTheme="majorHAnsi" w:hAnsiTheme="majorHAnsi" w:cstheme="majorHAnsi"/>
          <w:sz w:val="24"/>
          <w:szCs w:val="24"/>
        </w:rPr>
      </w:pPr>
    </w:p>
    <w:p w:rsidR="002201F2" w:rsidRPr="002201F2" w:rsidRDefault="002201F2" w:rsidP="00F06496">
      <w:pPr>
        <w:pStyle w:val="ListParagraph"/>
        <w:numPr>
          <w:ilvl w:val="0"/>
          <w:numId w:val="1"/>
        </w:numPr>
        <w:spacing w:line="240" w:lineRule="auto"/>
        <w:rPr>
          <w:rFonts w:asciiTheme="majorHAnsi" w:hAnsiTheme="majorHAnsi" w:cstheme="majorHAnsi"/>
          <w:sz w:val="24"/>
          <w:szCs w:val="24"/>
        </w:rPr>
      </w:pPr>
      <w:r w:rsidRPr="002201F2">
        <w:rPr>
          <w:rFonts w:asciiTheme="majorHAnsi" w:hAnsiTheme="majorHAnsi" w:cstheme="majorHAnsi"/>
          <w:sz w:val="24"/>
          <w:szCs w:val="24"/>
        </w:rPr>
        <w:t>All applicable laws are adhered to.  UCAS requires in particular that its suppliers and sub-contractors are aware of and comply fully with the Equality Act 2010.</w:t>
      </w:r>
    </w:p>
    <w:p w:rsidR="002201F2" w:rsidRPr="002201F2" w:rsidRDefault="002201F2" w:rsidP="00F06496">
      <w:pPr>
        <w:pStyle w:val="ListParagraph"/>
        <w:spacing w:line="240" w:lineRule="auto"/>
        <w:rPr>
          <w:rFonts w:asciiTheme="majorHAnsi" w:hAnsiTheme="majorHAnsi" w:cstheme="majorHAnsi"/>
          <w:sz w:val="24"/>
          <w:szCs w:val="24"/>
        </w:rPr>
      </w:pPr>
    </w:p>
    <w:p w:rsidR="002201F2" w:rsidRPr="002201F2" w:rsidRDefault="002201F2" w:rsidP="00F06496">
      <w:pPr>
        <w:pStyle w:val="ListParagraph"/>
        <w:numPr>
          <w:ilvl w:val="0"/>
          <w:numId w:val="1"/>
        </w:numPr>
        <w:spacing w:line="240" w:lineRule="auto"/>
        <w:rPr>
          <w:rFonts w:asciiTheme="majorHAnsi" w:hAnsiTheme="majorHAnsi" w:cstheme="majorHAnsi"/>
          <w:sz w:val="24"/>
          <w:szCs w:val="24"/>
        </w:rPr>
      </w:pPr>
      <w:r w:rsidRPr="002201F2">
        <w:rPr>
          <w:rFonts w:asciiTheme="majorHAnsi" w:hAnsiTheme="majorHAnsi" w:cstheme="majorHAnsi"/>
          <w:sz w:val="24"/>
          <w:szCs w:val="24"/>
        </w:rPr>
        <w:t>Safe and healthy workplaces should be offered for all employees.</w:t>
      </w:r>
    </w:p>
    <w:p w:rsidR="002201F2" w:rsidRPr="002201F2" w:rsidRDefault="002201F2" w:rsidP="00F06496">
      <w:pPr>
        <w:pStyle w:val="ListParagraph"/>
        <w:spacing w:line="240" w:lineRule="auto"/>
        <w:rPr>
          <w:rFonts w:asciiTheme="majorHAnsi" w:hAnsiTheme="majorHAnsi" w:cstheme="majorHAnsi"/>
          <w:sz w:val="24"/>
          <w:szCs w:val="24"/>
        </w:rPr>
      </w:pPr>
    </w:p>
    <w:p w:rsidR="002201F2" w:rsidRPr="002201F2" w:rsidRDefault="002201F2" w:rsidP="00F06496">
      <w:pPr>
        <w:pStyle w:val="ListParagraph"/>
        <w:numPr>
          <w:ilvl w:val="0"/>
          <w:numId w:val="1"/>
        </w:numPr>
        <w:spacing w:line="240" w:lineRule="auto"/>
        <w:rPr>
          <w:rFonts w:asciiTheme="majorHAnsi" w:hAnsiTheme="majorHAnsi" w:cstheme="majorHAnsi"/>
          <w:sz w:val="24"/>
          <w:szCs w:val="24"/>
        </w:rPr>
      </w:pPr>
      <w:r w:rsidRPr="002201F2">
        <w:rPr>
          <w:rFonts w:asciiTheme="majorHAnsi" w:hAnsiTheme="majorHAnsi" w:cstheme="majorHAnsi"/>
          <w:sz w:val="24"/>
          <w:szCs w:val="24"/>
        </w:rPr>
        <w:t>Registration, filing and use of employee data should be treated with strict confidentiality and in accordance with relevant legislation.</w:t>
      </w:r>
    </w:p>
    <w:p w:rsidR="002201F2" w:rsidRPr="002201F2" w:rsidRDefault="002201F2" w:rsidP="00F06496">
      <w:pPr>
        <w:pStyle w:val="ListParagraph"/>
        <w:spacing w:line="240" w:lineRule="auto"/>
        <w:rPr>
          <w:rFonts w:asciiTheme="majorHAnsi" w:hAnsiTheme="majorHAnsi" w:cstheme="majorHAnsi"/>
          <w:sz w:val="24"/>
          <w:szCs w:val="24"/>
        </w:rPr>
      </w:pPr>
    </w:p>
    <w:p w:rsidR="002201F2" w:rsidRPr="002201F2" w:rsidRDefault="002201F2" w:rsidP="00F06496">
      <w:pPr>
        <w:pStyle w:val="ListParagraph"/>
        <w:spacing w:line="240" w:lineRule="auto"/>
        <w:ind w:left="0"/>
        <w:rPr>
          <w:rFonts w:asciiTheme="majorHAnsi" w:hAnsiTheme="majorHAnsi" w:cstheme="majorHAnsi"/>
          <w:sz w:val="24"/>
          <w:szCs w:val="24"/>
        </w:rPr>
      </w:pPr>
      <w:r w:rsidRPr="002201F2">
        <w:rPr>
          <w:rFonts w:asciiTheme="majorHAnsi" w:hAnsiTheme="majorHAnsi" w:cstheme="majorHAnsi"/>
          <w:sz w:val="24"/>
          <w:szCs w:val="24"/>
        </w:rPr>
        <w:t>In addition the supplier should contribute to ecologically sustainable development, and to continually strive to reduce the environmental impact of their own operations.</w:t>
      </w:r>
    </w:p>
    <w:p w:rsidR="00243336" w:rsidRPr="002201F2" w:rsidRDefault="00243336">
      <w:pPr>
        <w:rPr>
          <w:rFonts w:asciiTheme="majorHAnsi" w:hAnsiTheme="majorHAnsi" w:cstheme="majorHAnsi"/>
          <w:b/>
        </w:rPr>
      </w:pPr>
    </w:p>
    <w:sectPr w:rsidR="00243336" w:rsidRPr="002201F2" w:rsidSect="00316C42">
      <w:headerReference w:type="default" r:id="rId8"/>
      <w:footerReference w:type="default" r:id="rId9"/>
      <w:headerReference w:type="first" r:id="rId10"/>
      <w:footerReference w:type="first" r:id="rId11"/>
      <w:pgSz w:w="11900" w:h="16840"/>
      <w:pgMar w:top="1954" w:right="1800" w:bottom="1440" w:left="1800"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F2" w:rsidRDefault="002201F2" w:rsidP="00197FEC">
      <w:r>
        <w:separator/>
      </w:r>
    </w:p>
  </w:endnote>
  <w:endnote w:type="continuationSeparator" w:id="1">
    <w:p w:rsidR="002201F2" w:rsidRDefault="002201F2" w:rsidP="00197F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E5" w:rsidRDefault="009C1C87" w:rsidP="00BE272E">
    <w:pPr>
      <w:spacing w:line="288" w:lineRule="auto"/>
      <w:rPr>
        <w:rFonts w:asciiTheme="majorHAnsi" w:hAnsiTheme="majorHAnsi"/>
        <w:sz w:val="18"/>
        <w:szCs w:val="18"/>
      </w:rPr>
    </w:pPr>
    <w:r>
      <w:rPr>
        <w:rFonts w:asciiTheme="majorHAnsi" w:hAnsiTheme="majorHAnsi"/>
        <w:sz w:val="18"/>
        <w:szCs w:val="18"/>
      </w:rPr>
      <w:t>S</w:t>
    </w:r>
    <w:r w:rsidR="00BE272E" w:rsidRPr="00BE272E">
      <w:rPr>
        <w:rFonts w:asciiTheme="majorHAnsi" w:hAnsiTheme="majorHAnsi"/>
        <w:sz w:val="18"/>
        <w:szCs w:val="18"/>
      </w:rPr>
      <w:t xml:space="preserve">ecurity Marking: </w:t>
    </w:r>
    <w:r w:rsidR="004404E5">
      <w:rPr>
        <w:rFonts w:asciiTheme="majorHAnsi" w:hAnsiTheme="majorHAnsi"/>
        <w:sz w:val="18"/>
        <w:szCs w:val="18"/>
      </w:rPr>
      <w:t>PUBLIC/</w:t>
    </w:r>
    <w:r w:rsidR="00BE272E" w:rsidRPr="00BE272E">
      <w:rPr>
        <w:rFonts w:asciiTheme="majorHAnsi" w:hAnsiTheme="majorHAnsi"/>
        <w:sz w:val="18"/>
        <w:szCs w:val="18"/>
      </w:rPr>
      <w:t>PRIVATE</w:t>
    </w:r>
    <w:r w:rsidR="004404E5">
      <w:rPr>
        <w:rFonts w:asciiTheme="majorHAnsi" w:hAnsiTheme="majorHAnsi"/>
        <w:sz w:val="18"/>
        <w:szCs w:val="18"/>
      </w:rPr>
      <w:t>/CONFIDENTIAL/HIGHLY CONFIDENTIAL</w:t>
    </w:r>
    <w:r w:rsidR="00BE272E" w:rsidRPr="00BE272E">
      <w:rPr>
        <w:rFonts w:asciiTheme="majorHAnsi" w:hAnsiTheme="majorHAnsi"/>
        <w:sz w:val="18"/>
        <w:szCs w:val="18"/>
      </w:rPr>
      <w:t xml:space="preserve">       </w:t>
    </w:r>
    <w:r w:rsidR="00BE272E" w:rsidRPr="00BE272E">
      <w:rPr>
        <w:rFonts w:asciiTheme="majorHAnsi" w:hAnsiTheme="majorHAnsi"/>
        <w:sz w:val="18"/>
        <w:szCs w:val="18"/>
      </w:rPr>
      <w:tab/>
    </w:r>
    <w:r w:rsidR="00BE272E" w:rsidRPr="00BE272E">
      <w:rPr>
        <w:rFonts w:asciiTheme="majorHAnsi" w:hAnsiTheme="majorHAnsi"/>
        <w:sz w:val="18"/>
        <w:szCs w:val="18"/>
      </w:rPr>
      <w:tab/>
      <w:t xml:space="preserve">Page </w:t>
    </w:r>
    <w:r w:rsidR="007614E8" w:rsidRPr="00BE272E">
      <w:rPr>
        <w:rFonts w:asciiTheme="majorHAnsi" w:hAnsiTheme="majorHAnsi"/>
        <w:sz w:val="18"/>
        <w:szCs w:val="18"/>
      </w:rPr>
      <w:fldChar w:fldCharType="begin"/>
    </w:r>
    <w:r w:rsidR="00BE272E" w:rsidRPr="00BE272E">
      <w:rPr>
        <w:rFonts w:asciiTheme="majorHAnsi" w:hAnsiTheme="majorHAnsi"/>
        <w:sz w:val="18"/>
        <w:szCs w:val="18"/>
      </w:rPr>
      <w:instrText xml:space="preserve"> PAGE </w:instrText>
    </w:r>
    <w:r w:rsidR="007614E8" w:rsidRPr="00BE272E">
      <w:rPr>
        <w:rFonts w:asciiTheme="majorHAnsi" w:hAnsiTheme="majorHAnsi"/>
        <w:sz w:val="18"/>
        <w:szCs w:val="18"/>
      </w:rPr>
      <w:fldChar w:fldCharType="separate"/>
    </w:r>
    <w:r w:rsidR="00F06496">
      <w:rPr>
        <w:rFonts w:asciiTheme="majorHAnsi" w:hAnsiTheme="majorHAnsi"/>
        <w:noProof/>
        <w:sz w:val="18"/>
        <w:szCs w:val="18"/>
      </w:rPr>
      <w:t>2</w:t>
    </w:r>
    <w:r w:rsidR="007614E8" w:rsidRPr="00BE272E">
      <w:rPr>
        <w:rFonts w:asciiTheme="majorHAnsi" w:hAnsiTheme="majorHAnsi"/>
        <w:sz w:val="18"/>
        <w:szCs w:val="18"/>
      </w:rPr>
      <w:fldChar w:fldCharType="end"/>
    </w:r>
    <w:r w:rsidR="00BE272E" w:rsidRPr="00BE272E">
      <w:rPr>
        <w:rFonts w:asciiTheme="majorHAnsi" w:hAnsiTheme="majorHAnsi"/>
        <w:sz w:val="18"/>
        <w:szCs w:val="18"/>
      </w:rPr>
      <w:t xml:space="preserve"> of </w:t>
    </w:r>
    <w:r w:rsidR="007614E8" w:rsidRPr="00BE272E">
      <w:rPr>
        <w:rFonts w:asciiTheme="majorHAnsi" w:hAnsiTheme="majorHAnsi"/>
        <w:sz w:val="18"/>
        <w:szCs w:val="18"/>
      </w:rPr>
      <w:fldChar w:fldCharType="begin"/>
    </w:r>
    <w:r w:rsidR="00BE272E" w:rsidRPr="00BE272E">
      <w:rPr>
        <w:rFonts w:asciiTheme="majorHAnsi" w:hAnsiTheme="majorHAnsi"/>
        <w:sz w:val="18"/>
        <w:szCs w:val="18"/>
      </w:rPr>
      <w:instrText xml:space="preserve"> NUMPAGES </w:instrText>
    </w:r>
    <w:r w:rsidR="007614E8" w:rsidRPr="00BE272E">
      <w:rPr>
        <w:rFonts w:asciiTheme="majorHAnsi" w:hAnsiTheme="majorHAnsi"/>
        <w:sz w:val="18"/>
        <w:szCs w:val="18"/>
      </w:rPr>
      <w:fldChar w:fldCharType="separate"/>
    </w:r>
    <w:r w:rsidR="00F06496">
      <w:rPr>
        <w:rFonts w:asciiTheme="majorHAnsi" w:hAnsiTheme="majorHAnsi"/>
        <w:noProof/>
        <w:sz w:val="18"/>
        <w:szCs w:val="18"/>
      </w:rPr>
      <w:t>2</w:t>
    </w:r>
    <w:r w:rsidR="007614E8" w:rsidRPr="00BE272E">
      <w:rPr>
        <w:rFonts w:asciiTheme="majorHAnsi" w:hAnsiTheme="majorHAnsi"/>
        <w:sz w:val="18"/>
        <w:szCs w:val="18"/>
      </w:rPr>
      <w:fldChar w:fldCharType="end"/>
    </w:r>
  </w:p>
  <w:p w:rsidR="00BE272E" w:rsidRPr="00BE272E" w:rsidRDefault="00BE272E" w:rsidP="00BE272E">
    <w:pPr>
      <w:spacing w:line="288" w:lineRule="auto"/>
      <w:rPr>
        <w:rFonts w:asciiTheme="majorHAnsi" w:hAnsiTheme="majorHAnsi"/>
        <w:sz w:val="18"/>
        <w:szCs w:val="18"/>
      </w:rPr>
    </w:pPr>
    <w:r w:rsidRPr="00BE272E">
      <w:rPr>
        <w:rFonts w:asciiTheme="majorHAnsi" w:hAnsiTheme="majorHAnsi"/>
        <w:sz w:val="18"/>
        <w:szCs w:val="18"/>
      </w:rPr>
      <w:t>Document Owner:  Role XX (Name XX)</w:t>
    </w:r>
    <w:r w:rsidR="009C1C87">
      <w:rPr>
        <w:rFonts w:asciiTheme="majorHAnsi" w:hAnsiTheme="majorHAnsi"/>
        <w:sz w:val="18"/>
        <w:szCs w:val="18"/>
      </w:rPr>
      <w:tab/>
    </w:r>
    <w:r w:rsidR="009C1C87">
      <w:rPr>
        <w:rFonts w:asciiTheme="majorHAnsi" w:hAnsiTheme="majorHAnsi"/>
        <w:sz w:val="18"/>
        <w:szCs w:val="18"/>
      </w:rPr>
      <w:tab/>
    </w:r>
    <w:r w:rsidR="009C1C87">
      <w:rPr>
        <w:rFonts w:asciiTheme="majorHAnsi" w:hAnsiTheme="majorHAnsi"/>
        <w:sz w:val="18"/>
        <w:szCs w:val="18"/>
      </w:rPr>
      <w:tab/>
    </w:r>
    <w:r w:rsidR="009C1C87">
      <w:rPr>
        <w:rFonts w:asciiTheme="majorHAnsi" w:hAnsiTheme="majorHAnsi"/>
        <w:sz w:val="18"/>
        <w:szCs w:val="18"/>
      </w:rPr>
      <w:tab/>
    </w:r>
    <w:r w:rsidR="009C1C87">
      <w:rPr>
        <w:rFonts w:asciiTheme="majorHAnsi" w:hAnsiTheme="majorHAnsi"/>
        <w:sz w:val="18"/>
        <w:szCs w:val="18"/>
      </w:rPr>
      <w:tab/>
    </w:r>
    <w:r w:rsidR="009C1C87">
      <w:rPr>
        <w:rFonts w:asciiTheme="majorHAnsi" w:hAnsiTheme="majorHAnsi"/>
        <w:sz w:val="18"/>
        <w:szCs w:val="18"/>
      </w:rPr>
      <w:tab/>
      <w:t>Last updated: 26-Jun-13</w:t>
    </w:r>
    <w:r w:rsidR="009C1C87" w:rsidRPr="00BE272E">
      <w:rPr>
        <w:rFonts w:asciiTheme="majorHAnsi" w:hAnsiTheme="majorHAnsi"/>
        <w:sz w:val="18"/>
        <w:szCs w:val="18"/>
      </w:rPr>
      <w:t xml:space="preserve"> </w:t>
    </w:r>
  </w:p>
  <w:p w:rsidR="00746BEF" w:rsidRDefault="00746BEF">
    <w:pPr>
      <w:pStyle w:val="Footer"/>
    </w:pPr>
    <w:r>
      <w:rPr>
        <w:noProof/>
        <w:lang w:eastAsia="en-GB"/>
      </w:rPr>
      <w:drawing>
        <wp:anchor distT="0" distB="0" distL="114300" distR="114300" simplePos="0" relativeHeight="251659264" behindDoc="1" locked="0" layoutInCell="1" allowOverlap="1">
          <wp:simplePos x="0" y="0"/>
          <wp:positionH relativeFrom="page">
            <wp:posOffset>25400</wp:posOffset>
          </wp:positionH>
          <wp:positionV relativeFrom="paragraph">
            <wp:posOffset>103505</wp:posOffset>
          </wp:positionV>
          <wp:extent cx="7579995" cy="521335"/>
          <wp:effectExtent l="25400" t="0" r="0" b="0"/>
          <wp:wrapTight wrapText="bothSides">
            <wp:wrapPolygon edited="0">
              <wp:start x="-72" y="0"/>
              <wp:lineTo x="-72" y="21048"/>
              <wp:lineTo x="21569" y="21048"/>
              <wp:lineTo x="21569" y="0"/>
              <wp:lineTo x="-72" y="0"/>
            </wp:wrapPolygon>
          </wp:wrapTight>
          <wp:docPr id="2" name="" descr="7302-Int_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302-Int_Footer.jpg"/>
                  <pic:cNvPicPr/>
                </pic:nvPicPr>
                <pic:blipFill>
                  <a:blip r:embed="rId1"/>
                  <a:stretch>
                    <a:fillRect/>
                  </a:stretch>
                </pic:blipFill>
                <pic:spPr>
                  <a:xfrm>
                    <a:off x="0" y="0"/>
                    <a:ext cx="7579995" cy="52133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42" w:rsidRDefault="00316C42">
    <w:pPr>
      <w:pStyle w:val="Footer"/>
    </w:pPr>
    <w:r w:rsidRPr="00316C42">
      <w:rPr>
        <w:noProof/>
        <w:lang w:eastAsia="en-GB"/>
      </w:rPr>
      <w:drawing>
        <wp:anchor distT="0" distB="0" distL="114300" distR="114300" simplePos="0" relativeHeight="251663360" behindDoc="1" locked="0" layoutInCell="1" allowOverlap="1">
          <wp:simplePos x="0" y="0"/>
          <wp:positionH relativeFrom="page">
            <wp:posOffset>177800</wp:posOffset>
          </wp:positionH>
          <wp:positionV relativeFrom="paragraph">
            <wp:posOffset>264685</wp:posOffset>
          </wp:positionV>
          <wp:extent cx="7587974" cy="516834"/>
          <wp:effectExtent l="25400" t="0" r="0" b="0"/>
          <wp:wrapTight wrapText="bothSides">
            <wp:wrapPolygon edited="0">
              <wp:start x="-72" y="0"/>
              <wp:lineTo x="-72" y="21048"/>
              <wp:lineTo x="21569" y="21048"/>
              <wp:lineTo x="21569" y="0"/>
              <wp:lineTo x="-72" y="0"/>
            </wp:wrapPolygon>
          </wp:wrapTight>
          <wp:docPr id="4" name="" descr="7302-Int_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302-Int_Footer.jpg"/>
                  <pic:cNvPicPr/>
                </pic:nvPicPr>
                <pic:blipFill>
                  <a:blip r:embed="rId1"/>
                  <a:stretch>
                    <a:fillRect/>
                  </a:stretch>
                </pic:blipFill>
                <pic:spPr>
                  <a:xfrm>
                    <a:off x="0" y="0"/>
                    <a:ext cx="7579995" cy="52133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F2" w:rsidRDefault="002201F2" w:rsidP="00197FEC">
      <w:r>
        <w:separator/>
      </w:r>
    </w:p>
  </w:footnote>
  <w:footnote w:type="continuationSeparator" w:id="1">
    <w:p w:rsidR="002201F2" w:rsidRDefault="002201F2" w:rsidP="00197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EF" w:rsidRDefault="00746BEF" w:rsidP="00B6385B">
    <w:pPr>
      <w:pStyle w:val="Header"/>
      <w:ind w:left="-1800" w:right="-1765" w:firstLine="18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42" w:rsidRDefault="00316C42">
    <w:pPr>
      <w:pStyle w:val="Header"/>
    </w:pPr>
    <w:r w:rsidRPr="00316C42">
      <w:rPr>
        <w:noProof/>
        <w:lang w:eastAsia="en-GB"/>
      </w:rPr>
      <w:drawing>
        <wp:anchor distT="0" distB="0" distL="114300" distR="114300" simplePos="0" relativeHeight="251661312" behindDoc="1" locked="0" layoutInCell="1" allowOverlap="1">
          <wp:simplePos x="0" y="0"/>
          <wp:positionH relativeFrom="column">
            <wp:posOffset>-1004680</wp:posOffset>
          </wp:positionH>
          <wp:positionV relativeFrom="paragraph">
            <wp:posOffset>-449580</wp:posOffset>
          </wp:positionV>
          <wp:extent cx="7407799" cy="1351722"/>
          <wp:effectExtent l="19050" t="0" r="7902" b="0"/>
          <wp:wrapNone/>
          <wp:docPr id="3" name="" descr="7302-I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2-Int_Header.jpg"/>
                  <pic:cNvPicPr/>
                </pic:nvPicPr>
                <pic:blipFill>
                  <a:blip r:embed="rId1"/>
                  <a:stretch>
                    <a:fillRect/>
                  </a:stretch>
                </pic:blipFill>
                <pic:spPr>
                  <a:xfrm>
                    <a:off x="0" y="0"/>
                    <a:ext cx="7402548" cy="135466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D41A4"/>
    <w:multiLevelType w:val="hybridMultilevel"/>
    <w:tmpl w:val="FDA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attachedTemplate r:id="rId1"/>
  <w:doNotTrackMove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4098"/>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F06496"/>
    <w:rsid w:val="000A0AE7"/>
    <w:rsid w:val="00197FEC"/>
    <w:rsid w:val="0021588B"/>
    <w:rsid w:val="002201F2"/>
    <w:rsid w:val="00243336"/>
    <w:rsid w:val="00316C42"/>
    <w:rsid w:val="00364B85"/>
    <w:rsid w:val="004404E5"/>
    <w:rsid w:val="004E457E"/>
    <w:rsid w:val="00746BEF"/>
    <w:rsid w:val="007614E8"/>
    <w:rsid w:val="008220EA"/>
    <w:rsid w:val="009C1C87"/>
    <w:rsid w:val="00AD7EDA"/>
    <w:rsid w:val="00B0068F"/>
    <w:rsid w:val="00B6385B"/>
    <w:rsid w:val="00BE272E"/>
    <w:rsid w:val="00C03B4B"/>
    <w:rsid w:val="00D7496D"/>
    <w:rsid w:val="00DA0ABF"/>
    <w:rsid w:val="00E34680"/>
    <w:rsid w:val="00E43CEB"/>
    <w:rsid w:val="00F06496"/>
    <w:rsid w:val="00F632BC"/>
    <w:rsid w:val="00FD115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F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385B"/>
    <w:pPr>
      <w:tabs>
        <w:tab w:val="center" w:pos="4320"/>
        <w:tab w:val="right" w:pos="8640"/>
      </w:tabs>
    </w:pPr>
  </w:style>
  <w:style w:type="character" w:customStyle="1" w:styleId="HeaderChar">
    <w:name w:val="Header Char"/>
    <w:basedOn w:val="DefaultParagraphFont"/>
    <w:link w:val="Header"/>
    <w:uiPriority w:val="99"/>
    <w:semiHidden/>
    <w:rsid w:val="00B6385B"/>
  </w:style>
  <w:style w:type="paragraph" w:styleId="Footer">
    <w:name w:val="footer"/>
    <w:basedOn w:val="Normal"/>
    <w:link w:val="FooterChar"/>
    <w:uiPriority w:val="99"/>
    <w:semiHidden/>
    <w:unhideWhenUsed/>
    <w:rsid w:val="00B6385B"/>
    <w:pPr>
      <w:tabs>
        <w:tab w:val="center" w:pos="4320"/>
        <w:tab w:val="right" w:pos="8640"/>
      </w:tabs>
    </w:pPr>
  </w:style>
  <w:style w:type="character" w:customStyle="1" w:styleId="FooterChar">
    <w:name w:val="Footer Char"/>
    <w:basedOn w:val="DefaultParagraphFont"/>
    <w:link w:val="Footer"/>
    <w:uiPriority w:val="99"/>
    <w:semiHidden/>
    <w:rsid w:val="00B6385B"/>
  </w:style>
  <w:style w:type="table" w:styleId="TableGrid">
    <w:name w:val="Table Grid"/>
    <w:basedOn w:val="TableNormal"/>
    <w:uiPriority w:val="59"/>
    <w:rsid w:val="00C03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C03B4B"/>
    <w:rPr>
      <w:color w:val="5F5F5F" w:themeColor="accent2" w:themeShade="BF"/>
    </w:rPr>
    <w:tblPr>
      <w:tblStyleRowBandSize w:val="1"/>
      <w:tblStyleColBandSize w:val="1"/>
      <w:tblInd w:w="0" w:type="dxa"/>
      <w:tblBorders>
        <w:top w:val="single" w:sz="8" w:space="0" w:color="7F7F7F" w:themeColor="accent2"/>
        <w:bottom w:val="single" w:sz="8" w:space="0" w:color="7F7F7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F7F7F" w:themeColor="accent2"/>
          <w:left w:val="nil"/>
          <w:bottom w:val="single" w:sz="8" w:space="0" w:color="7F7F7F" w:themeColor="accent2"/>
          <w:right w:val="nil"/>
          <w:insideH w:val="nil"/>
          <w:insideV w:val="nil"/>
        </w:tcBorders>
      </w:tcPr>
    </w:tblStylePr>
    <w:tblStylePr w:type="lastRow">
      <w:pPr>
        <w:spacing w:before="0" w:after="0" w:line="240" w:lineRule="auto"/>
      </w:pPr>
      <w:rPr>
        <w:b/>
        <w:bCs/>
      </w:rPr>
      <w:tblPr/>
      <w:tcPr>
        <w:tcBorders>
          <w:top w:val="single" w:sz="8" w:space="0" w:color="7F7F7F" w:themeColor="accent2"/>
          <w:left w:val="nil"/>
          <w:bottom w:val="single" w:sz="8" w:space="0" w:color="7F7F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2" w:themeFillTint="3F"/>
      </w:tcPr>
    </w:tblStylePr>
    <w:tblStylePr w:type="band1Horz">
      <w:tblPr/>
      <w:tcPr>
        <w:tcBorders>
          <w:left w:val="nil"/>
          <w:right w:val="nil"/>
          <w:insideH w:val="nil"/>
          <w:insideV w:val="nil"/>
        </w:tcBorders>
        <w:shd w:val="clear" w:color="auto" w:fill="DFDFDF" w:themeFill="accent2" w:themeFillTint="3F"/>
      </w:tcPr>
    </w:tblStylePr>
  </w:style>
  <w:style w:type="table" w:styleId="LightShading-Accent3">
    <w:name w:val="Light Shading Accent 3"/>
    <w:basedOn w:val="TableNormal"/>
    <w:uiPriority w:val="60"/>
    <w:rsid w:val="00C03B4B"/>
    <w:rPr>
      <w:color w:val="8B653D" w:themeColor="accent3" w:themeShade="BF"/>
    </w:rPr>
    <w:tblPr>
      <w:tblStyleRowBandSize w:val="1"/>
      <w:tblStyleColBandSize w:val="1"/>
      <w:tblInd w:w="0" w:type="dxa"/>
      <w:tblBorders>
        <w:top w:val="single" w:sz="8" w:space="0" w:color="B58857" w:themeColor="accent3"/>
        <w:bottom w:val="single" w:sz="8" w:space="0" w:color="B5885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58857" w:themeColor="accent3"/>
          <w:left w:val="nil"/>
          <w:bottom w:val="single" w:sz="8" w:space="0" w:color="B58857" w:themeColor="accent3"/>
          <w:right w:val="nil"/>
          <w:insideH w:val="nil"/>
          <w:insideV w:val="nil"/>
        </w:tcBorders>
      </w:tcPr>
    </w:tblStylePr>
    <w:tblStylePr w:type="lastRow">
      <w:pPr>
        <w:spacing w:before="0" w:after="0" w:line="240" w:lineRule="auto"/>
      </w:pPr>
      <w:rPr>
        <w:b/>
        <w:bCs/>
      </w:rPr>
      <w:tblPr/>
      <w:tcPr>
        <w:tcBorders>
          <w:top w:val="single" w:sz="8" w:space="0" w:color="B58857" w:themeColor="accent3"/>
          <w:left w:val="nil"/>
          <w:bottom w:val="single" w:sz="8" w:space="0" w:color="B5885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D5" w:themeFill="accent3" w:themeFillTint="3F"/>
      </w:tcPr>
    </w:tblStylePr>
    <w:tblStylePr w:type="band1Horz">
      <w:tblPr/>
      <w:tcPr>
        <w:tcBorders>
          <w:left w:val="nil"/>
          <w:right w:val="nil"/>
          <w:insideH w:val="nil"/>
          <w:insideV w:val="nil"/>
        </w:tcBorders>
        <w:shd w:val="clear" w:color="auto" w:fill="ECE1D5" w:themeFill="accent3" w:themeFillTint="3F"/>
      </w:tcPr>
    </w:tblStylePr>
  </w:style>
  <w:style w:type="table" w:styleId="LightShading-Accent4">
    <w:name w:val="Light Shading Accent 4"/>
    <w:basedOn w:val="TableNormal"/>
    <w:uiPriority w:val="60"/>
    <w:rsid w:val="00C03B4B"/>
    <w:rPr>
      <w:color w:val="869B00" w:themeColor="accent4" w:themeShade="BF"/>
    </w:rPr>
    <w:tblPr>
      <w:tblStyleRowBandSize w:val="1"/>
      <w:tblStyleColBandSize w:val="1"/>
      <w:tblInd w:w="0" w:type="dxa"/>
      <w:tblBorders>
        <w:top w:val="single" w:sz="8" w:space="0" w:color="B4D000" w:themeColor="accent4"/>
        <w:bottom w:val="single" w:sz="8" w:space="0" w:color="B4D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D000" w:themeColor="accent4"/>
          <w:left w:val="nil"/>
          <w:bottom w:val="single" w:sz="8" w:space="0" w:color="B4D000" w:themeColor="accent4"/>
          <w:right w:val="nil"/>
          <w:insideH w:val="nil"/>
          <w:insideV w:val="nil"/>
        </w:tcBorders>
      </w:tcPr>
    </w:tblStylePr>
    <w:tblStylePr w:type="lastRow">
      <w:pPr>
        <w:spacing w:before="0" w:after="0" w:line="240" w:lineRule="auto"/>
      </w:pPr>
      <w:rPr>
        <w:b/>
        <w:bCs/>
      </w:rPr>
      <w:tblPr/>
      <w:tcPr>
        <w:tcBorders>
          <w:top w:val="single" w:sz="8" w:space="0" w:color="B4D000" w:themeColor="accent4"/>
          <w:left w:val="nil"/>
          <w:bottom w:val="single" w:sz="8" w:space="0" w:color="B4D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FB4" w:themeFill="accent4" w:themeFillTint="3F"/>
      </w:tcPr>
    </w:tblStylePr>
    <w:tblStylePr w:type="band1Horz">
      <w:tblPr/>
      <w:tcPr>
        <w:tcBorders>
          <w:left w:val="nil"/>
          <w:right w:val="nil"/>
          <w:insideH w:val="nil"/>
          <w:insideV w:val="nil"/>
        </w:tcBorders>
        <w:shd w:val="clear" w:color="auto" w:fill="F4FFB4" w:themeFill="accent4" w:themeFillTint="3F"/>
      </w:tcPr>
    </w:tblStylePr>
  </w:style>
  <w:style w:type="table" w:styleId="LightShading-Accent5">
    <w:name w:val="Light Shading Accent 5"/>
    <w:basedOn w:val="TableNormal"/>
    <w:uiPriority w:val="60"/>
    <w:rsid w:val="00C03B4B"/>
    <w:rPr>
      <w:color w:val="4E125F" w:themeColor="accent5" w:themeShade="BF"/>
    </w:rPr>
    <w:tblPr>
      <w:tblStyleRowBandSize w:val="1"/>
      <w:tblStyleColBandSize w:val="1"/>
      <w:tblInd w:w="0" w:type="dxa"/>
      <w:tblBorders>
        <w:top w:val="single" w:sz="8" w:space="0" w:color="69187F" w:themeColor="accent5"/>
        <w:bottom w:val="single" w:sz="8" w:space="0" w:color="69187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9187F" w:themeColor="accent5"/>
          <w:left w:val="nil"/>
          <w:bottom w:val="single" w:sz="8" w:space="0" w:color="69187F" w:themeColor="accent5"/>
          <w:right w:val="nil"/>
          <w:insideH w:val="nil"/>
          <w:insideV w:val="nil"/>
        </w:tcBorders>
      </w:tcPr>
    </w:tblStylePr>
    <w:tblStylePr w:type="lastRow">
      <w:pPr>
        <w:spacing w:before="0" w:after="0" w:line="240" w:lineRule="auto"/>
      </w:pPr>
      <w:rPr>
        <w:b/>
        <w:bCs/>
      </w:rPr>
      <w:tblPr/>
      <w:tcPr>
        <w:tcBorders>
          <w:top w:val="single" w:sz="8" w:space="0" w:color="69187F" w:themeColor="accent5"/>
          <w:left w:val="nil"/>
          <w:bottom w:val="single" w:sz="8" w:space="0" w:color="69187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4F1" w:themeFill="accent5" w:themeFillTint="3F"/>
      </w:tcPr>
    </w:tblStylePr>
    <w:tblStylePr w:type="band1Horz">
      <w:tblPr/>
      <w:tcPr>
        <w:tcBorders>
          <w:left w:val="nil"/>
          <w:right w:val="nil"/>
          <w:insideH w:val="nil"/>
          <w:insideV w:val="nil"/>
        </w:tcBorders>
        <w:shd w:val="clear" w:color="auto" w:fill="E3B4F1" w:themeFill="accent5" w:themeFillTint="3F"/>
      </w:tcPr>
    </w:tblStylePr>
  </w:style>
  <w:style w:type="paragraph" w:styleId="BalloonText">
    <w:name w:val="Balloon Text"/>
    <w:basedOn w:val="Normal"/>
    <w:link w:val="BalloonTextChar"/>
    <w:uiPriority w:val="99"/>
    <w:semiHidden/>
    <w:unhideWhenUsed/>
    <w:rsid w:val="00C03B4B"/>
    <w:rPr>
      <w:rFonts w:ascii="Tahoma" w:hAnsi="Tahoma" w:cs="Tahoma"/>
      <w:sz w:val="16"/>
      <w:szCs w:val="16"/>
    </w:rPr>
  </w:style>
  <w:style w:type="character" w:customStyle="1" w:styleId="BalloonTextChar">
    <w:name w:val="Balloon Text Char"/>
    <w:basedOn w:val="DefaultParagraphFont"/>
    <w:link w:val="BalloonText"/>
    <w:uiPriority w:val="99"/>
    <w:semiHidden/>
    <w:rsid w:val="00C03B4B"/>
    <w:rPr>
      <w:rFonts w:ascii="Tahoma" w:hAnsi="Tahoma" w:cs="Tahoma"/>
      <w:sz w:val="16"/>
      <w:szCs w:val="16"/>
    </w:rPr>
  </w:style>
  <w:style w:type="character" w:styleId="Hyperlink">
    <w:name w:val="Hyperlink"/>
    <w:basedOn w:val="DefaultParagraphFont"/>
    <w:uiPriority w:val="99"/>
    <w:unhideWhenUsed/>
    <w:rsid w:val="009C1C87"/>
    <w:rPr>
      <w:color w:val="0076BD" w:themeColor="hyperlink"/>
      <w:u w:val="single"/>
    </w:rPr>
  </w:style>
  <w:style w:type="table" w:styleId="LightList-Accent1">
    <w:name w:val="Light List Accent 1"/>
    <w:basedOn w:val="TableNormal"/>
    <w:uiPriority w:val="61"/>
    <w:rsid w:val="00243336"/>
    <w:tblPr>
      <w:tblStyleRowBandSize w:val="1"/>
      <w:tblStyleColBandSize w:val="1"/>
      <w:tblInd w:w="0" w:type="dxa"/>
      <w:tblBorders>
        <w:top w:val="single" w:sz="8" w:space="0" w:color="E00023" w:themeColor="accent1"/>
        <w:left w:val="single" w:sz="8" w:space="0" w:color="E00023" w:themeColor="accent1"/>
        <w:bottom w:val="single" w:sz="8" w:space="0" w:color="E00023" w:themeColor="accent1"/>
        <w:right w:val="single" w:sz="8" w:space="0" w:color="E0002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0023" w:themeFill="accent1"/>
      </w:tcPr>
    </w:tblStylePr>
    <w:tblStylePr w:type="lastRow">
      <w:pPr>
        <w:spacing w:before="0" w:after="0" w:line="240" w:lineRule="auto"/>
      </w:pPr>
      <w:rPr>
        <w:b/>
        <w:bCs/>
      </w:rPr>
      <w:tblPr/>
      <w:tcPr>
        <w:tcBorders>
          <w:top w:val="double" w:sz="6" w:space="0" w:color="E00023" w:themeColor="accent1"/>
          <w:left w:val="single" w:sz="8" w:space="0" w:color="E00023" w:themeColor="accent1"/>
          <w:bottom w:val="single" w:sz="8" w:space="0" w:color="E00023" w:themeColor="accent1"/>
          <w:right w:val="single" w:sz="8" w:space="0" w:color="E00023" w:themeColor="accent1"/>
        </w:tcBorders>
      </w:tcPr>
    </w:tblStylePr>
    <w:tblStylePr w:type="firstCol">
      <w:rPr>
        <w:b/>
        <w:bCs/>
      </w:rPr>
    </w:tblStylePr>
    <w:tblStylePr w:type="lastCol">
      <w:rPr>
        <w:b/>
        <w:bCs/>
      </w:rPr>
    </w:tblStylePr>
    <w:tblStylePr w:type="band1Vert">
      <w:tblPr/>
      <w:tcPr>
        <w:tcBorders>
          <w:top w:val="single" w:sz="8" w:space="0" w:color="E00023" w:themeColor="accent1"/>
          <w:left w:val="single" w:sz="8" w:space="0" w:color="E00023" w:themeColor="accent1"/>
          <w:bottom w:val="single" w:sz="8" w:space="0" w:color="E00023" w:themeColor="accent1"/>
          <w:right w:val="single" w:sz="8" w:space="0" w:color="E00023" w:themeColor="accent1"/>
        </w:tcBorders>
      </w:tcPr>
    </w:tblStylePr>
    <w:tblStylePr w:type="band1Horz">
      <w:tblPr/>
      <w:tcPr>
        <w:tcBorders>
          <w:top w:val="single" w:sz="8" w:space="0" w:color="E00023" w:themeColor="accent1"/>
          <w:left w:val="single" w:sz="8" w:space="0" w:color="E00023" w:themeColor="accent1"/>
          <w:bottom w:val="single" w:sz="8" w:space="0" w:color="E00023" w:themeColor="accent1"/>
          <w:right w:val="single" w:sz="8" w:space="0" w:color="E00023" w:themeColor="accent1"/>
        </w:tcBorders>
      </w:tcPr>
    </w:tblStylePr>
  </w:style>
  <w:style w:type="paragraph" w:styleId="ListParagraph">
    <w:name w:val="List Paragraph"/>
    <w:basedOn w:val="Normal"/>
    <w:uiPriority w:val="34"/>
    <w:qFormat/>
    <w:rsid w:val="002201F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diw\Downloads\UCAS%20Word%20Document%20Template%20(3).dotx" TargetMode="External"/></Relationships>
</file>

<file path=word/theme/theme1.xml><?xml version="1.0" encoding="utf-8"?>
<a:theme xmlns:a="http://schemas.openxmlformats.org/drawingml/2006/main" name="Office Theme">
  <a:themeElements>
    <a:clrScheme name="UCAS Core">
      <a:dk1>
        <a:srgbClr val="000000"/>
      </a:dk1>
      <a:lt1>
        <a:srgbClr val="FFFFFF"/>
      </a:lt1>
      <a:dk2>
        <a:srgbClr val="E00023"/>
      </a:dk2>
      <a:lt2>
        <a:srgbClr val="FFFFFF"/>
      </a:lt2>
      <a:accent1>
        <a:srgbClr val="E00023"/>
      </a:accent1>
      <a:accent2>
        <a:srgbClr val="7F7F7F"/>
      </a:accent2>
      <a:accent3>
        <a:srgbClr val="B58857"/>
      </a:accent3>
      <a:accent4>
        <a:srgbClr val="B4D000"/>
      </a:accent4>
      <a:accent5>
        <a:srgbClr val="69187F"/>
      </a:accent5>
      <a:accent6>
        <a:srgbClr val="F69E00"/>
      </a:accent6>
      <a:hlink>
        <a:srgbClr val="0076BD"/>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A327-82DA-4FD5-9B56-6FBCBCDB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UCAS Word Document Template (3)</Template>
  <TotalTime>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UCAS</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trudiw</dc:creator>
  <cp:lastModifiedBy>trudiw</cp:lastModifiedBy>
  <cp:revision>2</cp:revision>
  <dcterms:created xsi:type="dcterms:W3CDTF">2014-03-26T08:33:00Z</dcterms:created>
  <dcterms:modified xsi:type="dcterms:W3CDTF">2014-03-26T08:39:00Z</dcterms:modified>
</cp:coreProperties>
</file>